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070"/>
        <w:gridCol w:w="1969"/>
        <w:gridCol w:w="1983"/>
        <w:gridCol w:w="3260"/>
      </w:tblGrid>
      <w:tr w:rsidR="00FB231D" w:rsidRPr="00A00D45" w:rsidTr="00105926">
        <w:tc>
          <w:tcPr>
            <w:tcW w:w="2070" w:type="dxa"/>
            <w:vMerge w:val="restart"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  <w:r w:rsidRPr="00A00D45">
              <w:rPr>
                <w:rFonts w:ascii="Arial" w:hAnsi="Arial"/>
                <w:b/>
                <w:bCs/>
                <w:noProof/>
                <w:szCs w:val="23"/>
                <w:lang w:val="ru-RU" w:eastAsia="ru-RU"/>
              </w:rPr>
              <w:drawing>
                <wp:inline distT="0" distB="0" distL="0" distR="0">
                  <wp:extent cx="891328" cy="730462"/>
                  <wp:effectExtent l="25400" t="0" r="0" b="0"/>
                  <wp:docPr id="36" name="B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28" cy="73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vMerge w:val="restart"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  <w:r w:rsidRPr="00A00D45">
              <w:rPr>
                <w:rFonts w:ascii="Arial" w:hAnsi="Arial"/>
                <w:b/>
                <w:bCs/>
                <w:noProof/>
                <w:szCs w:val="23"/>
                <w:lang w:val="ru-RU" w:eastAsia="ru-RU"/>
              </w:rPr>
              <w:drawing>
                <wp:inline distT="0" distB="0" distL="0" distR="0">
                  <wp:extent cx="713528" cy="786257"/>
                  <wp:effectExtent l="25400" t="0" r="0" b="0"/>
                  <wp:docPr id="37" name="Bild 5" descr="::::::::private:var:folders:qJ:qJVXLCG5FOS7VoP-teYofk+++TI:-Tmp-:com.apple.mail.drag:logo_Kyrgyz 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::::private:var:folders:qJ:qJVXLCG5FOS7VoP-teYofk+++TI:-Tmp-:com.apple.mail.drag:logo_Kyrgyz 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131" cy="79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vMerge w:val="restart"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  <w:r w:rsidRPr="00A00D45">
              <w:rPr>
                <w:rFonts w:ascii="Arial" w:hAnsi="Arial"/>
                <w:b/>
                <w:bCs/>
                <w:noProof/>
                <w:szCs w:val="23"/>
                <w:lang w:val="ru-RU" w:eastAsia="ru-RU"/>
              </w:rPr>
              <w:drawing>
                <wp:inline distT="0" distB="0" distL="0" distR="0">
                  <wp:extent cx="737406" cy="730462"/>
                  <wp:effectExtent l="25400" t="0" r="0" b="0"/>
                  <wp:docPr id="3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0" cy="73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  <w:r w:rsidRPr="00A00D45">
              <w:rPr>
                <w:noProof/>
                <w:lang w:val="ru-RU" w:eastAsia="ru-RU"/>
              </w:rPr>
              <w:drawing>
                <wp:inline distT="0" distB="0" distL="0" distR="0">
                  <wp:extent cx="1864995" cy="272926"/>
                  <wp:effectExtent l="25400" t="0" r="0" b="0"/>
                  <wp:docPr id="3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272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</w:p>
        </w:tc>
      </w:tr>
      <w:tr w:rsidR="00FB231D" w:rsidRPr="00A00D45" w:rsidTr="00105926">
        <w:tc>
          <w:tcPr>
            <w:tcW w:w="2070" w:type="dxa"/>
            <w:vMerge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</w:p>
        </w:tc>
        <w:tc>
          <w:tcPr>
            <w:tcW w:w="1969" w:type="dxa"/>
            <w:vMerge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</w:p>
        </w:tc>
        <w:tc>
          <w:tcPr>
            <w:tcW w:w="1983" w:type="dxa"/>
            <w:vMerge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</w:p>
        </w:tc>
        <w:tc>
          <w:tcPr>
            <w:tcW w:w="3260" w:type="dxa"/>
          </w:tcPr>
          <w:p w:rsidR="00FB231D" w:rsidRPr="00A00D45" w:rsidRDefault="00FB231D" w:rsidP="00105926">
            <w:pPr>
              <w:pStyle w:val="Default"/>
              <w:jc w:val="both"/>
              <w:rPr>
                <w:rFonts w:ascii="Arial" w:hAnsi="Arial"/>
                <w:b/>
                <w:bCs/>
                <w:szCs w:val="23"/>
                <w:lang w:val="ru-RU"/>
              </w:rPr>
            </w:pPr>
            <w:r w:rsidRPr="00A00D45">
              <w:rPr>
                <w:rFonts w:ascii="Arial" w:hAnsi="Arial"/>
                <w:b/>
                <w:bCs/>
                <w:noProof/>
                <w:szCs w:val="23"/>
                <w:lang w:val="ru-RU" w:eastAsia="ru-RU"/>
              </w:rPr>
              <w:drawing>
                <wp:inline distT="0" distB="0" distL="0" distR="0">
                  <wp:extent cx="1407795" cy="635035"/>
                  <wp:effectExtent l="25400" t="0" r="0" b="0"/>
                  <wp:docPr id="40" name="Bild 4" descr="::iph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iph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35" cy="63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31D" w:rsidRDefault="00FB231D" w:rsidP="00FB23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92DE3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9</w:t>
      </w:r>
      <w:r w:rsidRPr="00C92DE3">
        <w:rPr>
          <w:rFonts w:ascii="Times New Roman" w:hAnsi="Times New Roman"/>
          <w:i/>
          <w:sz w:val="24"/>
          <w:szCs w:val="24"/>
        </w:rPr>
        <w:t xml:space="preserve"> мая 2014 года</w:t>
      </w:r>
    </w:p>
    <w:p w:rsidR="00FB231D" w:rsidRPr="00C92DE3" w:rsidRDefault="00FB231D" w:rsidP="00FB231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B231D" w:rsidRPr="00C92DE3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Открытое письмо </w:t>
      </w:r>
      <w:r w:rsidRPr="00A362F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омандующему Пограничными</w:t>
      </w:r>
      <w:r w:rsidRPr="00C92D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C92DE3">
        <w:rPr>
          <w:rFonts w:ascii="Times New Roman" w:hAnsi="Times New Roman"/>
          <w:b/>
          <w:sz w:val="24"/>
          <w:szCs w:val="24"/>
        </w:rPr>
        <w:t>ойск</w:t>
      </w:r>
      <w:r>
        <w:rPr>
          <w:rFonts w:ascii="Times New Roman" w:hAnsi="Times New Roman"/>
          <w:b/>
          <w:sz w:val="24"/>
          <w:szCs w:val="24"/>
        </w:rPr>
        <w:t>ами Государственного к</w:t>
      </w:r>
      <w:r w:rsidRPr="00C92DE3">
        <w:rPr>
          <w:rFonts w:ascii="Times New Roman" w:hAnsi="Times New Roman"/>
          <w:b/>
          <w:sz w:val="24"/>
          <w:szCs w:val="24"/>
        </w:rPr>
        <w:t xml:space="preserve">омитета </w:t>
      </w:r>
      <w:r>
        <w:rPr>
          <w:rFonts w:ascii="Times New Roman" w:hAnsi="Times New Roman"/>
          <w:b/>
          <w:sz w:val="24"/>
          <w:szCs w:val="24"/>
        </w:rPr>
        <w:t>н</w:t>
      </w:r>
      <w:r w:rsidRPr="00C92DE3">
        <w:rPr>
          <w:rFonts w:ascii="Times New Roman" w:hAnsi="Times New Roman"/>
          <w:b/>
          <w:sz w:val="24"/>
          <w:szCs w:val="24"/>
        </w:rPr>
        <w:t xml:space="preserve">ациональной </w:t>
      </w:r>
      <w:r>
        <w:rPr>
          <w:rFonts w:ascii="Times New Roman" w:hAnsi="Times New Roman"/>
          <w:b/>
          <w:sz w:val="24"/>
          <w:szCs w:val="24"/>
        </w:rPr>
        <w:t>б</w:t>
      </w:r>
      <w:r w:rsidRPr="00C92DE3">
        <w:rPr>
          <w:rFonts w:ascii="Times New Roman" w:hAnsi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/>
          <w:b/>
          <w:sz w:val="24"/>
          <w:szCs w:val="24"/>
        </w:rPr>
        <w:t xml:space="preserve">Республики </w:t>
      </w:r>
      <w:r w:rsidRPr="00C92DE3">
        <w:rPr>
          <w:rFonts w:ascii="Times New Roman" w:hAnsi="Times New Roman"/>
          <w:b/>
          <w:sz w:val="24"/>
          <w:szCs w:val="24"/>
        </w:rPr>
        <w:t>Таджикистан</w:t>
      </w:r>
      <w:r>
        <w:rPr>
          <w:rFonts w:ascii="Times New Roman" w:hAnsi="Times New Roman"/>
          <w:b/>
          <w:sz w:val="24"/>
          <w:szCs w:val="24"/>
        </w:rPr>
        <w:t xml:space="preserve">, генерал-лейтенанту </w:t>
      </w:r>
      <w:proofErr w:type="spellStart"/>
      <w:r>
        <w:rPr>
          <w:rFonts w:ascii="Times New Roman" w:hAnsi="Times New Roman"/>
          <w:b/>
          <w:sz w:val="24"/>
          <w:szCs w:val="24"/>
        </w:rPr>
        <w:t>Раджабали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Рахмонали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призывом прекратить неуставные отношения среди военнослужащих, проходящих срочную службу.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335953" w:rsidRDefault="00FB231D" w:rsidP="00FB231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5953">
        <w:rPr>
          <w:rFonts w:ascii="Times New Roman" w:hAnsi="Times New Roman"/>
          <w:b/>
          <w:i/>
          <w:sz w:val="24"/>
          <w:szCs w:val="24"/>
        </w:rPr>
        <w:t xml:space="preserve">Уважаемый </w:t>
      </w:r>
      <w:proofErr w:type="spellStart"/>
      <w:r w:rsidRPr="00335953">
        <w:rPr>
          <w:rFonts w:ascii="Times New Roman" w:hAnsi="Times New Roman"/>
          <w:b/>
          <w:i/>
          <w:sz w:val="24"/>
          <w:szCs w:val="24"/>
        </w:rPr>
        <w:t>Раджабали</w:t>
      </w:r>
      <w:proofErr w:type="spellEnd"/>
      <w:r w:rsidRPr="003359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5953">
        <w:rPr>
          <w:rFonts w:ascii="Times New Roman" w:hAnsi="Times New Roman"/>
          <w:b/>
          <w:i/>
          <w:sz w:val="24"/>
          <w:szCs w:val="24"/>
        </w:rPr>
        <w:t>Рахмонали</w:t>
      </w:r>
      <w:proofErr w:type="spellEnd"/>
      <w:r w:rsidRPr="00335953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мая 2014 года Таджикистан отметил 20-ю годовщину со дня создания Пограничных войск. Двадцать лет назад Пограничные войска не имели институционального основания и материально-технической базы, но сегодня демонстрируют способность защищать границы государства и готовы к выполнению своих обязанностей.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случаем, мы хотим поздравить лично Вас и в Вашем лице Пограничные войска Таджикистана с этой знаменательной датой.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452E">
        <w:rPr>
          <w:rFonts w:ascii="Times New Roman" w:hAnsi="Times New Roman"/>
          <w:sz w:val="24"/>
          <w:szCs w:val="24"/>
        </w:rPr>
        <w:t xml:space="preserve">В то же время мы хотим отметить, что успехи </w:t>
      </w:r>
      <w:r w:rsidR="007D59F6" w:rsidRPr="0088452E">
        <w:rPr>
          <w:rFonts w:ascii="Times New Roman" w:hAnsi="Times New Roman"/>
          <w:sz w:val="24"/>
          <w:szCs w:val="24"/>
          <w:lang w:val="tg-Cyrl-TJ"/>
        </w:rPr>
        <w:t xml:space="preserve">в </w:t>
      </w:r>
      <w:r w:rsidR="0042356B" w:rsidRPr="0088452E">
        <w:rPr>
          <w:rFonts w:ascii="Times New Roman" w:hAnsi="Times New Roman"/>
          <w:sz w:val="24"/>
          <w:szCs w:val="24"/>
          <w:lang w:val="tg-Cyrl-TJ"/>
        </w:rPr>
        <w:t>создании</w:t>
      </w:r>
      <w:r w:rsidR="007D59F6" w:rsidRPr="0088452E">
        <w:rPr>
          <w:rFonts w:ascii="Times New Roman" w:hAnsi="Times New Roman"/>
          <w:sz w:val="24"/>
          <w:szCs w:val="24"/>
          <w:lang w:val="tg-Cyrl-TJ"/>
        </w:rPr>
        <w:t xml:space="preserve"> и развитии Пограничных войск </w:t>
      </w:r>
      <w:r w:rsidR="0042356B" w:rsidRPr="0088452E">
        <w:rPr>
          <w:rFonts w:ascii="Times New Roman" w:hAnsi="Times New Roman"/>
          <w:sz w:val="24"/>
          <w:szCs w:val="24"/>
        </w:rPr>
        <w:t>были достигнуты благодаря людям</w:t>
      </w:r>
      <w:r w:rsidRPr="0088452E">
        <w:rPr>
          <w:rFonts w:ascii="Times New Roman" w:hAnsi="Times New Roman"/>
          <w:sz w:val="24"/>
          <w:szCs w:val="24"/>
        </w:rPr>
        <w:t>, преданным своей стране. Для нас - правозащитников, адвокатов и журналистов - права и свободы, а также достоинство пограничников не менее важны, чем права и свободы других людей в Таджикистане. К сожалению, за последние несколько месяцев увеличились случаи дедовщины, применения пыток и жестокого обращения в отношении военнослужащих Пограничных войск. Нам стало известно о 4 подобных случаях, имевших место с начала 2014 года. В трех из них жертвы погибли. Эти трагические инциденты вызывают глубокую обеспокоенность о судьбах новобранцев.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AEA">
        <w:rPr>
          <w:rFonts w:ascii="Times New Roman" w:hAnsi="Times New Roman"/>
          <w:sz w:val="24"/>
          <w:szCs w:val="24"/>
        </w:rPr>
        <w:t xml:space="preserve">Одной из недавних жертв дедовщины является 22-летний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Мирзоев, который в октябре 2013 года добровольно вступил в ряды Пограничных войск после </w:t>
      </w:r>
      <w:r w:rsidR="005C65BE" w:rsidRPr="00620AEA">
        <w:rPr>
          <w:rFonts w:ascii="Times New Roman" w:hAnsi="Times New Roman"/>
          <w:sz w:val="24"/>
          <w:szCs w:val="24"/>
          <w:lang w:val="tg-Cyrl-TJ"/>
        </w:rPr>
        <w:t>окончания</w:t>
      </w:r>
      <w:r w:rsidRPr="00620AEA">
        <w:rPr>
          <w:rFonts w:ascii="Times New Roman" w:hAnsi="Times New Roman"/>
          <w:sz w:val="24"/>
          <w:szCs w:val="24"/>
        </w:rPr>
        <w:t xml:space="preserve"> юридического факультета. </w:t>
      </w:r>
      <w:r w:rsidR="00D336F4" w:rsidRPr="00620AEA">
        <w:rPr>
          <w:rFonts w:ascii="Times New Roman" w:hAnsi="Times New Roman"/>
          <w:sz w:val="24"/>
          <w:szCs w:val="24"/>
          <w:lang w:val="tg-Cyrl-TJ"/>
        </w:rPr>
        <w:t>6</w:t>
      </w:r>
      <w:r w:rsidRPr="00620AEA">
        <w:rPr>
          <w:rFonts w:ascii="Times New Roman" w:hAnsi="Times New Roman"/>
          <w:sz w:val="24"/>
          <w:szCs w:val="24"/>
        </w:rPr>
        <w:t xml:space="preserve"> марта 2014 года </w:t>
      </w:r>
      <w:bookmarkStart w:id="0" w:name="_GoBack"/>
      <w:bookmarkEnd w:id="0"/>
      <w:r w:rsidRPr="00620AEA">
        <w:rPr>
          <w:rFonts w:ascii="Times New Roman" w:hAnsi="Times New Roman"/>
          <w:sz w:val="24"/>
          <w:szCs w:val="24"/>
        </w:rPr>
        <w:t xml:space="preserve">молодой человек обратился в медсанчасть с жалобой на зубную боль. Согласно полученной нами информации, когда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проходил мимо группы старших по званию военнослужащих и медицинского персонала, фельдшер </w:t>
      </w:r>
      <w:proofErr w:type="spellStart"/>
      <w:r w:rsidRPr="00620AEA">
        <w:rPr>
          <w:rFonts w:ascii="Times New Roman" w:hAnsi="Times New Roman"/>
          <w:sz w:val="24"/>
          <w:szCs w:val="24"/>
        </w:rPr>
        <w:t>Усмон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AEA">
        <w:rPr>
          <w:rFonts w:ascii="Times New Roman" w:hAnsi="Times New Roman"/>
          <w:sz w:val="24"/>
          <w:szCs w:val="24"/>
        </w:rPr>
        <w:t>Гайратов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начал его оскорблять и унижать.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не отреагировал и попытался быстро пройти мимо, однако фельдшер схватил его и с силой перебросил через себя на землю. От удара</w:t>
      </w:r>
      <w:r w:rsidR="00807D9A" w:rsidRPr="00620AEA">
        <w:rPr>
          <w:rFonts w:ascii="Times New Roman" w:hAnsi="Times New Roman"/>
          <w:sz w:val="24"/>
          <w:szCs w:val="24"/>
          <w:lang w:val="tg-Cyrl-TJ"/>
        </w:rPr>
        <w:t xml:space="preserve">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потерял чувствительность во всех конечностях. Пока он лежал на земле, фельдшер продолжал его избивать.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другие заметили, что </w:t>
      </w:r>
      <w:proofErr w:type="spellStart"/>
      <w:r>
        <w:rPr>
          <w:rFonts w:ascii="Times New Roman" w:hAnsi="Times New Roman"/>
          <w:sz w:val="24"/>
          <w:szCs w:val="24"/>
        </w:rPr>
        <w:t>Шахбол</w:t>
      </w:r>
      <w:proofErr w:type="spellEnd"/>
      <w:r>
        <w:rPr>
          <w:rFonts w:ascii="Times New Roman" w:hAnsi="Times New Roman"/>
          <w:sz w:val="24"/>
          <w:szCs w:val="24"/>
        </w:rPr>
        <w:t xml:space="preserve"> Мирзоев лежит неподвижно, то стали поднимать его и пытались трижды поставить на ноги, но молодой человек падал и ударялся головой о </w:t>
      </w:r>
      <w:r>
        <w:rPr>
          <w:rFonts w:ascii="Times New Roman" w:hAnsi="Times New Roman"/>
          <w:sz w:val="24"/>
          <w:szCs w:val="24"/>
        </w:rPr>
        <w:lastRenderedPageBreak/>
        <w:t xml:space="preserve">землю. Сообщается, что военнослужащие после этого начали резать его ступни лезвием, втыкать иглы в различные части тела, поливать его спину кипятком, а когда поняли, что </w:t>
      </w:r>
      <w:proofErr w:type="spellStart"/>
      <w:r>
        <w:rPr>
          <w:rFonts w:ascii="Times New Roman" w:hAnsi="Times New Roman"/>
          <w:sz w:val="24"/>
          <w:szCs w:val="24"/>
        </w:rPr>
        <w:t>Шахбол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самом деле не чувствует своих конечностей, его оставили лежать в медсанчасти.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время </w:t>
      </w:r>
      <w:proofErr w:type="spellStart"/>
      <w:r>
        <w:rPr>
          <w:rFonts w:ascii="Times New Roman" w:hAnsi="Times New Roman"/>
          <w:sz w:val="24"/>
          <w:szCs w:val="24"/>
        </w:rPr>
        <w:t>Шахбол</w:t>
      </w:r>
      <w:proofErr w:type="spellEnd"/>
      <w:r>
        <w:rPr>
          <w:rFonts w:ascii="Times New Roman" w:hAnsi="Times New Roman"/>
          <w:sz w:val="24"/>
          <w:szCs w:val="24"/>
        </w:rPr>
        <w:t xml:space="preserve"> Мирзоев просил санитаров и солдат отвезти его в больницу. Тем</w:t>
      </w:r>
      <w:r w:rsidRPr="00FA7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FA7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 w:rsidRPr="00FA77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его только на следующий день доставили в медучреждение на легковой машине. По дороге в больницу ему пришлось сидеть, невзирая на тяжелое состояние и отсутствие возможности держать голову самостоятельно. Врачи Национального медицинского центра диагностировали перелом пятого позвоночного диска, повреждение нескольких органов и потерю чувствительности в ногах и руках. </w:t>
      </w:r>
    </w:p>
    <w:p w:rsidR="00FB231D" w:rsidRPr="00AE6195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620AEA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AEA">
        <w:rPr>
          <w:rFonts w:ascii="Times New Roman" w:hAnsi="Times New Roman"/>
          <w:sz w:val="24"/>
          <w:szCs w:val="24"/>
        </w:rPr>
        <w:t>Врач</w:t>
      </w:r>
      <w:r w:rsidR="00AB0D9E" w:rsidRPr="00620AEA">
        <w:rPr>
          <w:rFonts w:ascii="Times New Roman" w:hAnsi="Times New Roman"/>
          <w:sz w:val="24"/>
          <w:szCs w:val="24"/>
          <w:lang w:val="tg-Cyrl-TJ"/>
        </w:rPr>
        <w:t>и</w:t>
      </w:r>
      <w:r w:rsidRPr="00620AEA">
        <w:rPr>
          <w:rFonts w:ascii="Times New Roman" w:hAnsi="Times New Roman"/>
          <w:sz w:val="24"/>
          <w:szCs w:val="24"/>
        </w:rPr>
        <w:t xml:space="preserve"> рекомендовал</w:t>
      </w:r>
      <w:r w:rsidR="00AB0D9E" w:rsidRPr="00620AEA">
        <w:rPr>
          <w:rFonts w:ascii="Times New Roman" w:hAnsi="Times New Roman"/>
          <w:sz w:val="24"/>
          <w:szCs w:val="24"/>
          <w:lang w:val="tg-Cyrl-TJ"/>
        </w:rPr>
        <w:t>и</w:t>
      </w:r>
      <w:r w:rsidRPr="00620AEA">
        <w:rPr>
          <w:rFonts w:ascii="Times New Roman" w:hAnsi="Times New Roman"/>
          <w:sz w:val="24"/>
          <w:szCs w:val="24"/>
        </w:rPr>
        <w:t xml:space="preserve"> безотлагательно провести операцию на позвоночнике. Учитывая, что специалистов такого профиля в Таджикистане нет,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Шахбола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Мирзоева отвезли в Москву, где его прооперировали в мае. Для того</w:t>
      </w:r>
      <w:proofErr w:type="gramStart"/>
      <w:r w:rsidR="0042356B" w:rsidRPr="00620AEA">
        <w:rPr>
          <w:rFonts w:ascii="Times New Roman" w:hAnsi="Times New Roman"/>
          <w:sz w:val="24"/>
          <w:szCs w:val="24"/>
        </w:rPr>
        <w:t>,</w:t>
      </w:r>
      <w:proofErr w:type="gramEnd"/>
      <w:r w:rsidRPr="00620AEA">
        <w:rPr>
          <w:rFonts w:ascii="Times New Roman" w:hAnsi="Times New Roman"/>
          <w:sz w:val="24"/>
          <w:szCs w:val="24"/>
        </w:rPr>
        <w:t xml:space="preserve"> чтобы оплатить стоимость операции, его семья продала свой дом.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</w:t>
      </w:r>
      <w:proofErr w:type="spellEnd"/>
      <w:r w:rsidR="00497C5E" w:rsidRPr="00620AEA">
        <w:rPr>
          <w:rFonts w:ascii="Times New Roman" w:hAnsi="Times New Roman"/>
          <w:sz w:val="24"/>
          <w:szCs w:val="24"/>
          <w:lang w:val="tg-Cyrl-TJ"/>
        </w:rPr>
        <w:t xml:space="preserve">а </w:t>
      </w:r>
      <w:r w:rsidR="00497C5E" w:rsidRPr="00620AEA">
        <w:rPr>
          <w:rFonts w:ascii="Times New Roman" w:hAnsi="Times New Roman"/>
          <w:sz w:val="24"/>
          <w:szCs w:val="24"/>
        </w:rPr>
        <w:t>привезли</w:t>
      </w:r>
      <w:r w:rsidRPr="00620AEA">
        <w:rPr>
          <w:rFonts w:ascii="Times New Roman" w:hAnsi="Times New Roman"/>
          <w:sz w:val="24"/>
          <w:szCs w:val="24"/>
        </w:rPr>
        <w:t xml:space="preserve"> в Таджикистан и пока неясно, сможет ли он когда-либо ходить. </w:t>
      </w:r>
    </w:p>
    <w:p w:rsidR="00FB231D" w:rsidRPr="00620AEA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FA77D6" w:rsidRDefault="00340186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AEA">
        <w:rPr>
          <w:rFonts w:ascii="Times New Roman" w:hAnsi="Times New Roman"/>
          <w:sz w:val="24"/>
          <w:szCs w:val="24"/>
          <w:lang w:val="tg-Cyrl-TJ"/>
        </w:rPr>
        <w:t>И</w:t>
      </w:r>
      <w:proofErr w:type="spellStart"/>
      <w:r w:rsidR="003D6284" w:rsidRPr="00620AEA">
        <w:rPr>
          <w:rFonts w:ascii="Times New Roman" w:hAnsi="Times New Roman"/>
          <w:sz w:val="24"/>
          <w:szCs w:val="24"/>
        </w:rPr>
        <w:t>нцидент</w:t>
      </w:r>
      <w:proofErr w:type="spellEnd"/>
      <w:r w:rsidR="003D6284" w:rsidRPr="00620AE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3D6284" w:rsidRPr="00620AEA">
        <w:rPr>
          <w:rFonts w:ascii="Times New Roman" w:hAnsi="Times New Roman"/>
          <w:sz w:val="24"/>
          <w:szCs w:val="24"/>
        </w:rPr>
        <w:t>Шахболом</w:t>
      </w:r>
      <w:proofErr w:type="spellEnd"/>
      <w:r w:rsidR="003D6284" w:rsidRPr="00620AEA">
        <w:rPr>
          <w:rFonts w:ascii="Times New Roman" w:hAnsi="Times New Roman"/>
          <w:sz w:val="24"/>
          <w:szCs w:val="24"/>
        </w:rPr>
        <w:t xml:space="preserve"> Мирзоевым и другие известные случаи являются лишь «верхушкой айсберга», так как б</w:t>
      </w:r>
      <w:r w:rsidR="003D6284" w:rsidRPr="00620AEA">
        <w:rPr>
          <w:rFonts w:ascii="Times New Roman" w:hAnsi="Times New Roman"/>
          <w:sz w:val="24"/>
          <w:szCs w:val="24"/>
          <w:lang w:val="tg-Cyrl-TJ"/>
        </w:rPr>
        <w:t>ольшинство</w:t>
      </w:r>
      <w:r w:rsidR="00FB231D" w:rsidRPr="00620AEA">
        <w:rPr>
          <w:rFonts w:ascii="Times New Roman" w:hAnsi="Times New Roman"/>
          <w:sz w:val="24"/>
          <w:szCs w:val="24"/>
        </w:rPr>
        <w:t xml:space="preserve"> солдат </w:t>
      </w:r>
      <w:r w:rsidR="003D6284" w:rsidRPr="00620AEA">
        <w:rPr>
          <w:rFonts w:ascii="Times New Roman" w:hAnsi="Times New Roman"/>
          <w:sz w:val="24"/>
          <w:szCs w:val="24"/>
        </w:rPr>
        <w:t xml:space="preserve">предпочитают </w:t>
      </w:r>
      <w:r w:rsidR="00FB231D" w:rsidRPr="00620AEA">
        <w:rPr>
          <w:rFonts w:ascii="Times New Roman" w:hAnsi="Times New Roman"/>
          <w:sz w:val="24"/>
          <w:szCs w:val="24"/>
        </w:rPr>
        <w:t>не жало</w:t>
      </w:r>
      <w:r w:rsidR="003D6284" w:rsidRPr="00620AEA">
        <w:rPr>
          <w:rFonts w:ascii="Times New Roman" w:hAnsi="Times New Roman"/>
          <w:sz w:val="24"/>
          <w:szCs w:val="24"/>
        </w:rPr>
        <w:t>ваться</w:t>
      </w:r>
      <w:r w:rsidR="00FB231D" w:rsidRPr="00620AEA">
        <w:rPr>
          <w:rFonts w:ascii="Times New Roman" w:hAnsi="Times New Roman"/>
          <w:sz w:val="24"/>
          <w:szCs w:val="24"/>
        </w:rPr>
        <w:t xml:space="preserve"> на дедовщину. Основываясь на мониторинге, проведенном Ассоциацией Молодых Юристов «</w:t>
      </w:r>
      <w:proofErr w:type="spellStart"/>
      <w:r w:rsidR="00FB231D" w:rsidRPr="00620AEA">
        <w:rPr>
          <w:rFonts w:ascii="Times New Roman" w:hAnsi="Times New Roman"/>
          <w:sz w:val="24"/>
          <w:szCs w:val="24"/>
        </w:rPr>
        <w:t>Ампаро</w:t>
      </w:r>
      <w:proofErr w:type="spellEnd"/>
      <w:r w:rsidR="00FB231D" w:rsidRPr="00620AEA">
        <w:rPr>
          <w:rFonts w:ascii="Times New Roman" w:hAnsi="Times New Roman"/>
          <w:sz w:val="24"/>
          <w:szCs w:val="24"/>
        </w:rPr>
        <w:t xml:space="preserve">» в 2011 году, мы </w:t>
      </w:r>
      <w:r w:rsidR="00E83C51" w:rsidRPr="00620AEA">
        <w:rPr>
          <w:rFonts w:ascii="Times New Roman" w:hAnsi="Times New Roman"/>
          <w:sz w:val="24"/>
          <w:szCs w:val="24"/>
          <w:lang w:val="tg-Cyrl-TJ"/>
        </w:rPr>
        <w:t>считаем</w:t>
      </w:r>
      <w:r w:rsidR="00FB231D" w:rsidRPr="00620AEA">
        <w:rPr>
          <w:rFonts w:ascii="Times New Roman" w:hAnsi="Times New Roman"/>
          <w:sz w:val="24"/>
          <w:szCs w:val="24"/>
        </w:rPr>
        <w:t xml:space="preserve">, что дедовщина </w:t>
      </w:r>
      <w:r w:rsidR="0042356B" w:rsidRPr="00620AEA">
        <w:rPr>
          <w:rFonts w:ascii="Times New Roman" w:hAnsi="Times New Roman"/>
          <w:sz w:val="24"/>
          <w:szCs w:val="24"/>
        </w:rPr>
        <w:t xml:space="preserve">является системной проблемой </w:t>
      </w:r>
      <w:r w:rsidR="00FB231D" w:rsidRPr="00620AEA">
        <w:rPr>
          <w:rFonts w:ascii="Times New Roman" w:hAnsi="Times New Roman"/>
          <w:sz w:val="24"/>
          <w:szCs w:val="24"/>
        </w:rPr>
        <w:t>в Вооруженных силах Таджикистана. Старослужащие оправдывают это необходимостью воспитать в новобранцах дисциплину. Они регулярно используют новобранцев в качестве личных ассистентов, принуждают их проходить</w:t>
      </w:r>
      <w:r w:rsidR="00FB231D">
        <w:rPr>
          <w:rFonts w:ascii="Times New Roman" w:hAnsi="Times New Roman"/>
          <w:sz w:val="24"/>
          <w:szCs w:val="24"/>
        </w:rPr>
        <w:t xml:space="preserve"> ритуал посвящения в солдаты, избивают, лишают их еды и одежды.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6B7F0C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Будучи государством-участником Конвенц</w:t>
      </w:r>
      <w:proofErr w:type="gramStart"/>
      <w:r>
        <w:rPr>
          <w:rFonts w:ascii="Times New Roman" w:hAnsi="Times New Roman"/>
          <w:sz w:val="24"/>
          <w:szCs w:val="24"/>
        </w:rPr>
        <w:t>ии ОО</w:t>
      </w:r>
      <w:proofErr w:type="gramEnd"/>
      <w:r>
        <w:rPr>
          <w:rFonts w:ascii="Times New Roman" w:hAnsi="Times New Roman"/>
          <w:sz w:val="24"/>
          <w:szCs w:val="24"/>
        </w:rPr>
        <w:t>Н против пыток и других жестоких, бесчеловечных или унижающих достоинство видов обращения и наказания, Таджикистан обязуется уважать все права, регулируемые данной Конвенцией. В ноябре 2012 года Комитет ООН против пыток рассмотрел выполнение страной положений Конвенции. В январе 2013 года Комитет опубликовал свои заключительные рекомендации и выразил озабоченность по поводу дедовщины и жестокого обращения в Вооруженных силах Таджикистана. Комитет рекомендовал, чтобы</w:t>
      </w:r>
      <w:r w:rsidRPr="00780163">
        <w:rPr>
          <w:rFonts w:ascii="Times New Roman" w:hAnsi="Times New Roman"/>
          <w:sz w:val="24"/>
          <w:szCs w:val="24"/>
        </w:rPr>
        <w:t>: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«Государство-участник усилило меры по запрещению и искоренению дедовщины и жестокого обращения в вооруженных силах, и обеспечило незамедлительное, беспристрастное и тщательное расследование всех жалоб подобного рода. Там, где обнаружены доказательства дедовщины, ему необходимо устанавливать ответственность непосредственных правонарушителей и тех, кто находится в цепочке субординации, преследовать и наказывать ответственных лиц наказанием, пропорциональным совершенному правонарушению, обнародовать результаты такого расследования, выплатить компенсацию и обеспечить полную реабилитацию жертв, включая посредством соответствующей медицинской и психологической помощи». 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3F3AF0" w:rsidRDefault="00FB231D" w:rsidP="00FB23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своей стороны обращаемся к К</w:t>
      </w:r>
      <w:r w:rsidRPr="003F3AF0">
        <w:rPr>
          <w:rFonts w:ascii="Times New Roman" w:hAnsi="Times New Roman"/>
          <w:b/>
          <w:sz w:val="24"/>
          <w:szCs w:val="24"/>
        </w:rPr>
        <w:t xml:space="preserve">омандующему Пограничными </w:t>
      </w:r>
      <w:r>
        <w:rPr>
          <w:rFonts w:ascii="Times New Roman" w:hAnsi="Times New Roman"/>
          <w:b/>
          <w:sz w:val="24"/>
          <w:szCs w:val="24"/>
        </w:rPr>
        <w:t>в</w:t>
      </w:r>
      <w:r w:rsidRPr="003F3AF0">
        <w:rPr>
          <w:rFonts w:ascii="Times New Roman" w:hAnsi="Times New Roman"/>
          <w:b/>
          <w:sz w:val="24"/>
          <w:szCs w:val="24"/>
        </w:rPr>
        <w:t xml:space="preserve">ойсками Государственного </w:t>
      </w:r>
      <w:r>
        <w:rPr>
          <w:rFonts w:ascii="Times New Roman" w:hAnsi="Times New Roman"/>
          <w:b/>
          <w:sz w:val="24"/>
          <w:szCs w:val="24"/>
        </w:rPr>
        <w:t>к</w:t>
      </w:r>
      <w:r w:rsidRPr="003F3AF0">
        <w:rPr>
          <w:rFonts w:ascii="Times New Roman" w:hAnsi="Times New Roman"/>
          <w:b/>
          <w:sz w:val="24"/>
          <w:szCs w:val="24"/>
        </w:rPr>
        <w:t xml:space="preserve">омитета </w:t>
      </w:r>
      <w:r>
        <w:rPr>
          <w:rFonts w:ascii="Times New Roman" w:hAnsi="Times New Roman"/>
          <w:b/>
          <w:sz w:val="24"/>
          <w:szCs w:val="24"/>
        </w:rPr>
        <w:t>н</w:t>
      </w:r>
      <w:r w:rsidRPr="003F3AF0">
        <w:rPr>
          <w:rFonts w:ascii="Times New Roman" w:hAnsi="Times New Roman"/>
          <w:b/>
          <w:sz w:val="24"/>
          <w:szCs w:val="24"/>
        </w:rPr>
        <w:t xml:space="preserve">ациональной </w:t>
      </w:r>
      <w:r>
        <w:rPr>
          <w:rFonts w:ascii="Times New Roman" w:hAnsi="Times New Roman"/>
          <w:b/>
          <w:sz w:val="24"/>
          <w:szCs w:val="24"/>
        </w:rPr>
        <w:t>б</w:t>
      </w:r>
      <w:r w:rsidRPr="003F3AF0">
        <w:rPr>
          <w:rFonts w:ascii="Times New Roman" w:hAnsi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/>
          <w:b/>
          <w:sz w:val="24"/>
          <w:szCs w:val="24"/>
        </w:rPr>
        <w:t xml:space="preserve">Республики </w:t>
      </w:r>
      <w:r w:rsidRPr="003F3AF0">
        <w:rPr>
          <w:rFonts w:ascii="Times New Roman" w:hAnsi="Times New Roman"/>
          <w:b/>
          <w:sz w:val="24"/>
          <w:szCs w:val="24"/>
        </w:rPr>
        <w:t>Таджикистан: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AE6195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призываем Вас продолжить работу по дальнейшему развитию Пограничных войск и обеспечить необходимые условия для того, чтобы все пограничники могли нести службу без страха быть подвергнутыми насилию или унижению со стороны других военнослужащих. В этой связи мы просим Вас незамедлительно предпринять следующие шаги: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Pr="003F3AF0" w:rsidRDefault="00FB231D" w:rsidP="00FB23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3AF0">
        <w:rPr>
          <w:rFonts w:ascii="Times New Roman" w:hAnsi="Times New Roman"/>
          <w:sz w:val="24"/>
          <w:szCs w:val="24"/>
        </w:rPr>
        <w:t>Объявить публично, что дедовщина и жестокое обращение в отношении новобранцев со стороны военнослужащих являются неприемлемыми, и что любое лицо, совершающее либо подстрекающее к такому преступлению, будет привлечено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F0">
        <w:rPr>
          <w:rFonts w:ascii="Times New Roman" w:hAnsi="Times New Roman"/>
          <w:sz w:val="24"/>
          <w:szCs w:val="24"/>
        </w:rPr>
        <w:t>ответственности.</w:t>
      </w:r>
    </w:p>
    <w:p w:rsidR="00FB231D" w:rsidRPr="00620AEA" w:rsidRDefault="00FB231D" w:rsidP="00FB23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AEA">
        <w:rPr>
          <w:rFonts w:ascii="Times New Roman" w:hAnsi="Times New Roman"/>
          <w:sz w:val="24"/>
          <w:szCs w:val="24"/>
        </w:rPr>
        <w:t xml:space="preserve">Обеспечить </w:t>
      </w:r>
      <w:proofErr w:type="spellStart"/>
      <w:r w:rsidRPr="00620AEA">
        <w:rPr>
          <w:rFonts w:ascii="Times New Roman" w:hAnsi="Times New Roman"/>
          <w:sz w:val="24"/>
          <w:szCs w:val="24"/>
        </w:rPr>
        <w:t>Шахболу</w:t>
      </w:r>
      <w:proofErr w:type="spellEnd"/>
      <w:r w:rsidRPr="00620AEA">
        <w:rPr>
          <w:rFonts w:ascii="Times New Roman" w:hAnsi="Times New Roman"/>
          <w:sz w:val="24"/>
          <w:szCs w:val="24"/>
        </w:rPr>
        <w:t xml:space="preserve"> Мирзоеву </w:t>
      </w:r>
      <w:r w:rsidR="0042356B" w:rsidRPr="00620AEA">
        <w:rPr>
          <w:rFonts w:ascii="Times New Roman" w:hAnsi="Times New Roman"/>
          <w:sz w:val="24"/>
          <w:szCs w:val="24"/>
        </w:rPr>
        <w:t xml:space="preserve">и другим жертвам дедовщины </w:t>
      </w:r>
      <w:r w:rsidRPr="00620AEA">
        <w:rPr>
          <w:rFonts w:ascii="Times New Roman" w:hAnsi="Times New Roman"/>
          <w:sz w:val="24"/>
          <w:szCs w:val="24"/>
        </w:rPr>
        <w:t xml:space="preserve">соразмерную компенсацию для восстановления здоровья и последующей реабилитации. </w:t>
      </w:r>
    </w:p>
    <w:p w:rsidR="00FB231D" w:rsidRPr="003F3AF0" w:rsidRDefault="00FB231D" w:rsidP="00FB23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3AF0">
        <w:rPr>
          <w:rFonts w:ascii="Times New Roman" w:hAnsi="Times New Roman"/>
          <w:sz w:val="24"/>
          <w:szCs w:val="24"/>
        </w:rPr>
        <w:t xml:space="preserve">Обеспечить незамедлительное, беспристрастное и тщательное расследование всех жалоб на дедовщину и жестокое обращение среди пограничников. Привлечь к ответственности всех военнослужащих, которые </w:t>
      </w:r>
      <w:r w:rsidR="00BC54C1">
        <w:rPr>
          <w:rFonts w:ascii="Times New Roman" w:hAnsi="Times New Roman"/>
          <w:sz w:val="24"/>
          <w:szCs w:val="24"/>
          <w:lang w:val="tg-Cyrl-TJ"/>
        </w:rPr>
        <w:t>совершили</w:t>
      </w:r>
      <w:r w:rsidRPr="003F3AF0">
        <w:rPr>
          <w:rFonts w:ascii="Times New Roman" w:hAnsi="Times New Roman"/>
          <w:sz w:val="24"/>
          <w:szCs w:val="24"/>
        </w:rPr>
        <w:t xml:space="preserve"> или допустили подобное насилие.</w:t>
      </w:r>
    </w:p>
    <w:p w:rsidR="00FB231D" w:rsidRPr="003F3AF0" w:rsidRDefault="00FB231D" w:rsidP="00FB23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3AF0">
        <w:rPr>
          <w:rFonts w:ascii="Times New Roman" w:hAnsi="Times New Roman"/>
          <w:sz w:val="24"/>
          <w:szCs w:val="24"/>
        </w:rPr>
        <w:t>Обеспечить, чтобы международные стандарты в области прав человека были включен</w:t>
      </w:r>
      <w:r>
        <w:rPr>
          <w:rFonts w:ascii="Times New Roman" w:hAnsi="Times New Roman"/>
          <w:sz w:val="24"/>
          <w:szCs w:val="24"/>
        </w:rPr>
        <w:t>ы в программу обучения солдат, а</w:t>
      </w:r>
      <w:r w:rsidRPr="003F3AF0">
        <w:rPr>
          <w:rFonts w:ascii="Times New Roman" w:hAnsi="Times New Roman"/>
          <w:sz w:val="24"/>
          <w:szCs w:val="24"/>
        </w:rPr>
        <w:t xml:space="preserve"> также в курсы повышения квалификации для офицеров.</w:t>
      </w:r>
    </w:p>
    <w:p w:rsidR="00FB231D" w:rsidRDefault="00FB231D" w:rsidP="00FB23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3AF0">
        <w:rPr>
          <w:rFonts w:ascii="Times New Roman" w:hAnsi="Times New Roman"/>
          <w:sz w:val="24"/>
          <w:szCs w:val="24"/>
        </w:rPr>
        <w:t>Обеспечить, чтобы правозащитники</w:t>
      </w:r>
      <w:r w:rsidR="00BC54C1">
        <w:rPr>
          <w:rFonts w:ascii="Times New Roman" w:hAnsi="Times New Roman"/>
          <w:sz w:val="24"/>
          <w:szCs w:val="24"/>
          <w:lang w:val="tg-Cyrl-TJ"/>
        </w:rPr>
        <w:t xml:space="preserve"> и журналист</w:t>
      </w:r>
      <w:proofErr w:type="spellStart"/>
      <w:r w:rsidR="00BC54C1">
        <w:rPr>
          <w:rFonts w:ascii="Times New Roman" w:hAnsi="Times New Roman"/>
          <w:sz w:val="24"/>
          <w:szCs w:val="24"/>
        </w:rPr>
        <w:t>ы</w:t>
      </w:r>
      <w:proofErr w:type="spellEnd"/>
      <w:r w:rsidRPr="003F3AF0">
        <w:rPr>
          <w:rFonts w:ascii="Times New Roman" w:hAnsi="Times New Roman"/>
          <w:sz w:val="24"/>
          <w:szCs w:val="24"/>
        </w:rPr>
        <w:t xml:space="preserve"> получили доступ к военным частям и солдатам, в особенности, к новобранцам.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открытое письмо подписано представителями общественных организаций, адвокатами, журналистами и независимыми консультантами по международному праву в области прав человека, принимающими участие в Региональной конференции «Роль институтов гражданского общества в предотвращении пыток: Опыт Коалиций НПО против пыток Казахстана, Кыргызстана и Таджикистана»,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27-29 мая 2014 г.</w:t>
      </w:r>
    </w:p>
    <w:p w:rsidR="00FB231D" w:rsidRDefault="00FB231D" w:rsidP="00FB231D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</w:p>
    <w:p w:rsidR="00620AEA" w:rsidRPr="00620AEA" w:rsidRDefault="00620AEA" w:rsidP="00FB231D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</w:p>
    <w:p w:rsidR="00FB231D" w:rsidRPr="00335953" w:rsidRDefault="00FB231D" w:rsidP="00FB23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5953">
        <w:rPr>
          <w:rFonts w:ascii="Times New Roman" w:hAnsi="Times New Roman"/>
          <w:b/>
          <w:i/>
          <w:sz w:val="24"/>
          <w:szCs w:val="24"/>
          <w:lang w:eastAsia="ru-RU"/>
        </w:rPr>
        <w:t>Коалиция НПО против пыток в Таджикистане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 xml:space="preserve">Ассоциация юристов Памира 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Бюро по правам человека и соблюдению законности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 xml:space="preserve">Независимый центр защиты прав человека 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 xml:space="preserve">Независимая школа журналистики «Таджикистан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A5763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763">
        <w:rPr>
          <w:rFonts w:ascii="Times New Roman" w:hAnsi="Times New Roman"/>
          <w:sz w:val="24"/>
          <w:szCs w:val="24"/>
        </w:rPr>
        <w:t>век»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 xml:space="preserve">Общественный </w:t>
      </w:r>
      <w:r>
        <w:rPr>
          <w:rFonts w:ascii="Times New Roman" w:hAnsi="Times New Roman"/>
          <w:sz w:val="24"/>
          <w:szCs w:val="24"/>
        </w:rPr>
        <w:t>ф</w:t>
      </w:r>
      <w:r w:rsidRPr="003A5763">
        <w:rPr>
          <w:rFonts w:ascii="Times New Roman" w:hAnsi="Times New Roman"/>
          <w:sz w:val="24"/>
          <w:szCs w:val="24"/>
        </w:rPr>
        <w:t>онд «Нотабене»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5763">
        <w:rPr>
          <w:rFonts w:ascii="Times New Roman" w:hAnsi="Times New Roman"/>
          <w:sz w:val="24"/>
          <w:szCs w:val="24"/>
        </w:rPr>
        <w:t>Офис гражданских свобод</w:t>
      </w:r>
      <w:r w:rsidRPr="003A57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5763">
        <w:rPr>
          <w:rFonts w:ascii="Times New Roman" w:hAnsi="Times New Roman"/>
          <w:sz w:val="24"/>
          <w:szCs w:val="24"/>
          <w:shd w:val="clear" w:color="auto" w:fill="FFFFFF"/>
        </w:rPr>
        <w:t>Право и процветание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 xml:space="preserve">Равные возможности 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 xml:space="preserve">Центр по правам ребенка 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Центр по правам человека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FB231D" w:rsidRPr="00335953" w:rsidRDefault="00FB231D" w:rsidP="00FB231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 w:eastAsia="ru-RU"/>
        </w:rPr>
      </w:pPr>
      <w:r w:rsidRPr="00335953">
        <w:rPr>
          <w:rFonts w:ascii="Times New Roman" w:hAnsi="Times New Roman"/>
          <w:b/>
          <w:i/>
          <w:sz w:val="24"/>
          <w:szCs w:val="24"/>
          <w:lang w:val="kk-KZ" w:eastAsia="ru-RU"/>
        </w:rPr>
        <w:lastRenderedPageBreak/>
        <w:t>Коалиция НПО против пыток в Казахстане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>Агентство правовой информации и журналистских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0FAE">
        <w:rPr>
          <w:rFonts w:ascii="Times New Roman" w:hAnsi="Times New Roman"/>
          <w:sz w:val="24"/>
          <w:szCs w:val="24"/>
          <w:lang w:eastAsia="ru-RU"/>
        </w:rPr>
        <w:t>расследований «Витязь»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70FAE">
        <w:rPr>
          <w:rFonts w:ascii="Times New Roman" w:hAnsi="Times New Roman"/>
          <w:sz w:val="24"/>
          <w:szCs w:val="24"/>
          <w:lang w:eastAsia="ru-RU"/>
        </w:rPr>
        <w:t xml:space="preserve">ридических лиц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0FAE">
        <w:rPr>
          <w:rFonts w:ascii="Times New Roman" w:hAnsi="Times New Roman"/>
          <w:sz w:val="24"/>
          <w:szCs w:val="24"/>
          <w:lang w:eastAsia="ru-RU"/>
        </w:rPr>
        <w:t>Союз кризисных центров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>Казахстанское международное бюро по правам человека и соблюдению законности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>Международный центр журналистики «</w:t>
      </w:r>
      <w:proofErr w:type="spellStart"/>
      <w:r w:rsidRPr="00C70FAE">
        <w:rPr>
          <w:rFonts w:ascii="Times New Roman" w:hAnsi="Times New Roman"/>
          <w:sz w:val="24"/>
          <w:szCs w:val="24"/>
          <w:lang w:eastAsia="ru-RU"/>
        </w:rPr>
        <w:t>Медианет</w:t>
      </w:r>
      <w:proofErr w:type="spellEnd"/>
      <w:r w:rsidRPr="00C70FAE">
        <w:rPr>
          <w:rFonts w:ascii="Times New Roman" w:hAnsi="Times New Roman"/>
          <w:sz w:val="24"/>
          <w:szCs w:val="24"/>
          <w:lang w:eastAsia="ru-RU"/>
        </w:rPr>
        <w:t>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Общественное объединение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Аруана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>Обществен</w:t>
      </w:r>
      <w:r>
        <w:rPr>
          <w:rFonts w:ascii="Times New Roman" w:hAnsi="Times New Roman"/>
          <w:sz w:val="24"/>
          <w:szCs w:val="24"/>
          <w:lang w:eastAsia="ru-RU"/>
        </w:rPr>
        <w:t>ный фонд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Аман-саулык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Общественный фонд </w:t>
      </w:r>
      <w:r w:rsidRPr="00C70FAE">
        <w:rPr>
          <w:rFonts w:ascii="Times New Roman" w:hAnsi="Times New Roman"/>
          <w:sz w:val="24"/>
          <w:szCs w:val="24"/>
          <w:lang w:eastAsia="ru-RU"/>
        </w:rPr>
        <w:t>«Врачи без границ»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Общественный фонд </w:t>
      </w:r>
      <w:r w:rsidRPr="00C70FAE">
        <w:rPr>
          <w:rFonts w:ascii="Times New Roman" w:hAnsi="Times New Roman"/>
          <w:sz w:val="24"/>
          <w:szCs w:val="24"/>
          <w:lang w:eastAsia="ru-RU"/>
        </w:rPr>
        <w:t>«Луч надежды»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 xml:space="preserve">Общественный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C70FAE">
        <w:rPr>
          <w:rFonts w:ascii="Times New Roman" w:hAnsi="Times New Roman"/>
          <w:sz w:val="24"/>
          <w:szCs w:val="24"/>
          <w:lang w:eastAsia="ru-RU"/>
        </w:rPr>
        <w:t>онд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0FAE">
        <w:rPr>
          <w:rFonts w:ascii="Times New Roman" w:hAnsi="Times New Roman"/>
          <w:sz w:val="24"/>
          <w:szCs w:val="24"/>
          <w:lang w:eastAsia="ru-RU"/>
        </w:rPr>
        <w:t xml:space="preserve">«Международная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70FAE">
        <w:rPr>
          <w:rFonts w:ascii="Times New Roman" w:hAnsi="Times New Roman"/>
          <w:sz w:val="24"/>
          <w:szCs w:val="24"/>
          <w:lang w:eastAsia="ru-RU"/>
        </w:rPr>
        <w:t xml:space="preserve">равовая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70FAE">
        <w:rPr>
          <w:rFonts w:ascii="Times New Roman" w:hAnsi="Times New Roman"/>
          <w:sz w:val="24"/>
          <w:szCs w:val="24"/>
          <w:lang w:eastAsia="ru-RU"/>
        </w:rPr>
        <w:t>нициатива»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0FAE">
        <w:rPr>
          <w:rFonts w:ascii="Times New Roman" w:hAnsi="Times New Roman"/>
          <w:sz w:val="24"/>
          <w:szCs w:val="24"/>
          <w:lang w:eastAsia="ru-RU"/>
        </w:rPr>
        <w:t>Талдыкорганский</w:t>
      </w:r>
      <w:proofErr w:type="spellEnd"/>
      <w:r w:rsidRPr="00C70FAE">
        <w:rPr>
          <w:rFonts w:ascii="Times New Roman" w:hAnsi="Times New Roman"/>
          <w:sz w:val="24"/>
          <w:szCs w:val="24"/>
          <w:lang w:eastAsia="ru-RU"/>
        </w:rPr>
        <w:t xml:space="preserve"> региональный центр содействия демократии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 xml:space="preserve">Центр </w:t>
      </w:r>
      <w:proofErr w:type="spellStart"/>
      <w:r w:rsidRPr="00C70FAE">
        <w:rPr>
          <w:rFonts w:ascii="Times New Roman" w:hAnsi="Times New Roman"/>
          <w:sz w:val="24"/>
          <w:szCs w:val="24"/>
          <w:lang w:eastAsia="ru-RU"/>
        </w:rPr>
        <w:t>Медиа</w:t>
      </w:r>
      <w:proofErr w:type="spellEnd"/>
      <w:r w:rsidRPr="00C70FAE">
        <w:rPr>
          <w:rFonts w:ascii="Times New Roman" w:hAnsi="Times New Roman"/>
          <w:sz w:val="24"/>
          <w:szCs w:val="24"/>
          <w:lang w:eastAsia="ru-RU"/>
        </w:rPr>
        <w:t xml:space="preserve"> Сервис 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0FAE">
        <w:rPr>
          <w:rFonts w:ascii="Times New Roman" w:hAnsi="Times New Roman"/>
          <w:sz w:val="24"/>
          <w:szCs w:val="24"/>
          <w:lang w:eastAsia="ru-RU"/>
        </w:rPr>
        <w:t>Центр поддержки женщин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231D" w:rsidRPr="00335953" w:rsidRDefault="00FB231D" w:rsidP="00FB231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35953">
        <w:rPr>
          <w:rFonts w:ascii="Times New Roman" w:hAnsi="Times New Roman"/>
          <w:b/>
          <w:i/>
          <w:sz w:val="24"/>
          <w:szCs w:val="24"/>
          <w:lang w:val="kk-KZ" w:eastAsia="ru-RU"/>
        </w:rPr>
        <w:t>Коалиция НПО против пыток в Кыргызстане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A5763">
        <w:rPr>
          <w:rFonts w:ascii="Times New Roman" w:hAnsi="Times New Roman"/>
        </w:rPr>
        <w:t>Областная правозащитная организация «Справедливость»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51682">
        <w:rPr>
          <w:rFonts w:ascii="Times New Roman" w:hAnsi="Times New Roman"/>
          <w:sz w:val="24"/>
          <w:szCs w:val="24"/>
          <w:lang w:eastAsia="ru-RU"/>
        </w:rPr>
        <w:t xml:space="preserve">Общественный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551682">
        <w:rPr>
          <w:rFonts w:ascii="Times New Roman" w:hAnsi="Times New Roman"/>
          <w:sz w:val="24"/>
          <w:szCs w:val="24"/>
          <w:lang w:eastAsia="ru-RU"/>
        </w:rPr>
        <w:t>онд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682">
        <w:rPr>
          <w:rFonts w:ascii="Times New Roman" w:hAnsi="Times New Roman"/>
          <w:sz w:val="24"/>
          <w:szCs w:val="24"/>
          <w:lang w:eastAsia="ru-RU"/>
        </w:rPr>
        <w:t>«Голос свободы»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1682">
        <w:rPr>
          <w:rFonts w:ascii="Times New Roman" w:hAnsi="Times New Roman"/>
          <w:sz w:val="24"/>
          <w:szCs w:val="24"/>
          <w:lang w:eastAsia="ru-RU"/>
        </w:rPr>
        <w:t xml:space="preserve">Общественный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551682">
        <w:rPr>
          <w:rFonts w:ascii="Times New Roman" w:hAnsi="Times New Roman"/>
          <w:sz w:val="24"/>
          <w:szCs w:val="24"/>
          <w:lang w:eastAsia="ru-RU"/>
        </w:rPr>
        <w:t>онд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682">
        <w:rPr>
          <w:rFonts w:ascii="Times New Roman" w:hAnsi="Times New Roman"/>
          <w:sz w:val="24"/>
          <w:szCs w:val="24"/>
          <w:lang w:eastAsia="ru-RU"/>
        </w:rPr>
        <w:t>«Лига защитников прав ребенка»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Правозащитный центр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Кылым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231D" w:rsidRPr="00335953" w:rsidRDefault="00FB231D" w:rsidP="00FB231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5953">
        <w:rPr>
          <w:rFonts w:ascii="Times New Roman" w:hAnsi="Times New Roman"/>
          <w:b/>
          <w:i/>
          <w:sz w:val="24"/>
          <w:szCs w:val="24"/>
          <w:lang w:eastAsia="ru-RU"/>
        </w:rPr>
        <w:t>Международные правозащитные организации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E25">
        <w:rPr>
          <w:rFonts w:ascii="Times New Roman" w:hAnsi="Times New Roman"/>
          <w:sz w:val="24"/>
          <w:szCs w:val="24"/>
          <w:lang w:eastAsia="ru-RU"/>
        </w:rPr>
        <w:t>Хельсинкский Фонд по правам человека (Польша)</w:t>
      </w:r>
    </w:p>
    <w:p w:rsidR="00FB231D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E25">
        <w:rPr>
          <w:rFonts w:ascii="Times New Roman" w:hAnsi="Times New Roman"/>
          <w:sz w:val="24"/>
          <w:szCs w:val="24"/>
          <w:lang w:eastAsia="ru-RU"/>
        </w:rPr>
        <w:t>Международное партнерство по правам человека (Бельгия)</w:t>
      </w:r>
    </w:p>
    <w:p w:rsidR="0005356F" w:rsidRPr="005A5FF8" w:rsidRDefault="00FB231D" w:rsidP="00FB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Региональная общественная организация Республики Марий Эл «</w:t>
      </w:r>
      <w:r w:rsidRPr="00AF202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Человек и Закон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 (Россия)</w:t>
      </w:r>
    </w:p>
    <w:sectPr w:rsidR="0005356F" w:rsidRPr="005A5FF8" w:rsidSect="00CE3E8C">
      <w:footerReference w:type="default" r:id="rId13"/>
      <w:footnotePr>
        <w:numFmt w:val="chicago"/>
      </w:footnotePr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26" w:rsidRDefault="00105926" w:rsidP="00CE3E8C">
      <w:pPr>
        <w:spacing w:after="0" w:line="240" w:lineRule="auto"/>
      </w:pPr>
      <w:r>
        <w:separator/>
      </w:r>
    </w:p>
  </w:endnote>
  <w:endnote w:type="continuationSeparator" w:id="0">
    <w:p w:rsidR="00105926" w:rsidRDefault="00105926" w:rsidP="00CE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1617"/>
      <w:docPartObj>
        <w:docPartGallery w:val="Page Numbers (Bottom of Page)"/>
        <w:docPartUnique/>
      </w:docPartObj>
    </w:sdtPr>
    <w:sdtContent>
      <w:p w:rsidR="00105926" w:rsidRDefault="00105926">
        <w:pPr>
          <w:pStyle w:val="ad"/>
          <w:jc w:val="right"/>
        </w:pPr>
        <w:fldSimple w:instr=" PAGE   \* MERGEFORMAT ">
          <w:r w:rsidR="00620AEA">
            <w:rPr>
              <w:noProof/>
            </w:rPr>
            <w:t>1</w:t>
          </w:r>
        </w:fldSimple>
      </w:p>
    </w:sdtContent>
  </w:sdt>
  <w:p w:rsidR="00105926" w:rsidRDefault="001059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26" w:rsidRDefault="00105926" w:rsidP="00CE3E8C">
      <w:pPr>
        <w:spacing w:after="0" w:line="240" w:lineRule="auto"/>
      </w:pPr>
      <w:r>
        <w:separator/>
      </w:r>
    </w:p>
  </w:footnote>
  <w:footnote w:type="continuationSeparator" w:id="0">
    <w:p w:rsidR="00105926" w:rsidRDefault="00105926" w:rsidP="00CE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6294"/>
    <w:multiLevelType w:val="hybridMultilevel"/>
    <w:tmpl w:val="1A126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16DA5"/>
    <w:rsid w:val="00052AC9"/>
    <w:rsid w:val="0005356F"/>
    <w:rsid w:val="00077ECE"/>
    <w:rsid w:val="00105926"/>
    <w:rsid w:val="00141EF1"/>
    <w:rsid w:val="001834D0"/>
    <w:rsid w:val="001E1F5F"/>
    <w:rsid w:val="002625BF"/>
    <w:rsid w:val="0028554F"/>
    <w:rsid w:val="002E159F"/>
    <w:rsid w:val="002F0102"/>
    <w:rsid w:val="00340186"/>
    <w:rsid w:val="003D1AE3"/>
    <w:rsid w:val="003D6284"/>
    <w:rsid w:val="0042356B"/>
    <w:rsid w:val="004738CE"/>
    <w:rsid w:val="004752B5"/>
    <w:rsid w:val="00497C5E"/>
    <w:rsid w:val="004A0E41"/>
    <w:rsid w:val="00516150"/>
    <w:rsid w:val="005A5FF8"/>
    <w:rsid w:val="005C65BE"/>
    <w:rsid w:val="00620AEA"/>
    <w:rsid w:val="006B69FA"/>
    <w:rsid w:val="007B0A5A"/>
    <w:rsid w:val="007D59F6"/>
    <w:rsid w:val="00807D9A"/>
    <w:rsid w:val="0088452E"/>
    <w:rsid w:val="008B2F46"/>
    <w:rsid w:val="008E07C9"/>
    <w:rsid w:val="00916DA5"/>
    <w:rsid w:val="00A069D1"/>
    <w:rsid w:val="00A414F6"/>
    <w:rsid w:val="00AB0D9E"/>
    <w:rsid w:val="00B72B0F"/>
    <w:rsid w:val="00BC54C1"/>
    <w:rsid w:val="00CE3E8C"/>
    <w:rsid w:val="00D336F4"/>
    <w:rsid w:val="00DA797F"/>
    <w:rsid w:val="00E83C51"/>
    <w:rsid w:val="00EA50DE"/>
    <w:rsid w:val="00EB0D51"/>
    <w:rsid w:val="00ED48B7"/>
    <w:rsid w:val="00EE7364"/>
    <w:rsid w:val="00FB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A5"/>
    <w:rPr>
      <w:color w:val="0000FF"/>
      <w:u w:val="single"/>
    </w:rPr>
  </w:style>
  <w:style w:type="paragraph" w:styleId="a4">
    <w:name w:val="List Paragraph"/>
    <w:basedOn w:val="a"/>
    <w:qFormat/>
    <w:rsid w:val="005A5FF8"/>
    <w:pPr>
      <w:ind w:left="720"/>
      <w:contextualSpacing/>
    </w:pPr>
    <w:rPr>
      <w:rFonts w:ascii="Cambria" w:eastAsia="Calibri" w:hAnsi="Cambria" w:cs="Times New Roman"/>
    </w:rPr>
  </w:style>
  <w:style w:type="paragraph" w:customStyle="1" w:styleId="Default">
    <w:name w:val="Default"/>
    <w:rsid w:val="005A5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a5">
    <w:name w:val="Table Grid"/>
    <w:basedOn w:val="a1"/>
    <w:uiPriority w:val="99"/>
    <w:rsid w:val="005A5FF8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unhideWhenUsed/>
    <w:rsid w:val="005A5FF8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5A5F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5A5F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F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E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3E8C"/>
  </w:style>
  <w:style w:type="paragraph" w:styleId="ad">
    <w:name w:val="footer"/>
    <w:basedOn w:val="a"/>
    <w:link w:val="ae"/>
    <w:uiPriority w:val="99"/>
    <w:unhideWhenUsed/>
    <w:rsid w:val="00CE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1551-A0C8-45AF-AC74-87F5013E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2014-05-28T15:25:00Z</dcterms:created>
  <dcterms:modified xsi:type="dcterms:W3CDTF">2014-05-29T11:46:00Z</dcterms:modified>
</cp:coreProperties>
</file>